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DDBC" w14:textId="748E61A9" w:rsidR="00B14EBB" w:rsidRPr="00B14EBB" w:rsidRDefault="00A12E9B" w:rsidP="00B14EBB">
      <w:pPr>
        <w:tabs>
          <w:tab w:val="left" w:pos="5688"/>
          <w:tab w:val="left" w:pos="7344"/>
          <w:tab w:val="left" w:pos="9216"/>
        </w:tabs>
        <w:spacing w:before="160"/>
        <w:ind w:left="360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655CCD" wp14:editId="4FB1D6E8">
                <wp:simplePos x="0" y="0"/>
                <wp:positionH relativeFrom="margin">
                  <wp:align>center</wp:align>
                </wp:positionH>
                <wp:positionV relativeFrom="line">
                  <wp:posOffset>8924925</wp:posOffset>
                </wp:positionV>
                <wp:extent cx="3291840" cy="208280"/>
                <wp:effectExtent l="4445" t="0" r="5715" b="0"/>
                <wp:wrapNone/>
                <wp:docPr id="1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1840" cy="208280"/>
                          <a:chOff x="4869" y="13779"/>
                          <a:chExt cx="4154" cy="264"/>
                        </a:xfrm>
                      </wpg:grpSpPr>
                      <wps:wsp>
                        <wps:cNvPr id="22" name="AutoShape 2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869" y="13779"/>
                            <a:ext cx="4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7F44F" id="Group 24" o:spid="_x0000_s1026" style="position:absolute;margin-left:0;margin-top:702.75pt;width:259.2pt;height:16.4pt;z-index:251658240;mso-position-horizontal:center;mso-position-horizontal-relative:margin;mso-position-vertical-relative:line" coordorigin="4869,13779" coordsize="415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">
                <o:lock v:ext="edit" aspectratio="t"/>
                <v:rect id="AutoShape 25" o:spid="_x0000_s1027" style="position:absolute;left:4869;top:13779;width:415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o:lock v:ext="edit" aspectratio="t" text="t"/>
                </v:rect>
                <w10:wrap anchorx="margin" anchory="line"/>
              </v:group>
            </w:pict>
          </mc:Fallback>
        </mc:AlternateContent>
      </w:r>
      <w:r w:rsidR="00B14EBB" w:rsidRPr="00B14EBB">
        <w:rPr>
          <w:rFonts w:ascii="Arial" w:hAnsi="Arial" w:cs="Arial"/>
          <w:sz w:val="20"/>
          <w:szCs w:val="20"/>
        </w:rPr>
        <w:t xml:space="preserve">Name </w:t>
      </w:r>
      <w:r w:rsidR="00B14EBB" w:rsidRPr="00B14EBB">
        <w:rPr>
          <w:rFonts w:ascii="Arial" w:hAnsi="Arial" w:cs="Arial"/>
          <w:color w:val="4898A3"/>
          <w:sz w:val="20"/>
          <w:szCs w:val="20"/>
          <w:u w:val="single"/>
        </w:rPr>
        <w:tab/>
      </w:r>
      <w:r w:rsidR="00B14EBB" w:rsidRPr="00B14EBB">
        <w:rPr>
          <w:rFonts w:ascii="Arial" w:hAnsi="Arial" w:cs="Arial"/>
          <w:sz w:val="20"/>
          <w:szCs w:val="20"/>
        </w:rPr>
        <w:t xml:space="preserve">  Class </w:t>
      </w:r>
      <w:r w:rsidR="00B14EBB" w:rsidRPr="00B14EBB">
        <w:rPr>
          <w:rFonts w:ascii="Arial" w:hAnsi="Arial" w:cs="Arial"/>
          <w:color w:val="4898A3"/>
          <w:sz w:val="20"/>
          <w:szCs w:val="20"/>
          <w:u w:val="single"/>
        </w:rPr>
        <w:tab/>
      </w:r>
      <w:r w:rsidR="00B14EBB" w:rsidRPr="00B14EBB">
        <w:rPr>
          <w:rFonts w:ascii="Arial" w:hAnsi="Arial" w:cs="Arial"/>
          <w:sz w:val="20"/>
          <w:szCs w:val="20"/>
        </w:rPr>
        <w:t xml:space="preserve">  Date </w:t>
      </w:r>
      <w:r w:rsidR="00B14EBB" w:rsidRPr="00B14EBB">
        <w:rPr>
          <w:rFonts w:ascii="Arial" w:hAnsi="Arial" w:cs="Arial"/>
          <w:color w:val="4898A3"/>
          <w:sz w:val="20"/>
          <w:szCs w:val="20"/>
          <w:u w:val="single"/>
        </w:rPr>
        <w:tab/>
      </w:r>
    </w:p>
    <w:p w14:paraId="12E5F143" w14:textId="77777777" w:rsidR="00B14EBB" w:rsidRDefault="00B14EBB">
      <w:pPr>
        <w:ind w:left="-1080"/>
        <w:rPr>
          <w:rFonts w:ascii="Times New Roman" w:hAnsi="Times New Roman" w:cs="Times New Roman"/>
          <w:b/>
          <w:sz w:val="26"/>
        </w:rPr>
      </w:pPr>
    </w:p>
    <w:p w14:paraId="1D0FA0E4" w14:textId="52333E32" w:rsidR="00BE72C1" w:rsidRDefault="00342AA4">
      <w:pPr>
        <w:ind w:left="-1080"/>
      </w:pPr>
      <w:r>
        <w:rPr>
          <w:rFonts w:ascii="Times New Roman" w:hAnsi="Times New Roman" w:cs="Times New Roman"/>
          <w:b/>
          <w:sz w:val="26"/>
        </w:rPr>
        <w:t>Chapter 6</w:t>
      </w:r>
      <w:r w:rsidR="00B14EBB">
        <w:rPr>
          <w:rFonts w:ascii="Times New Roman" w:hAnsi="Times New Roman" w:cs="Times New Roman"/>
          <w:b/>
          <w:sz w:val="26"/>
        </w:rPr>
        <w:t xml:space="preserve"> Test Review</w:t>
      </w:r>
    </w:p>
    <w:p w14:paraId="7B9C1767" w14:textId="4ED12B24" w:rsidR="00BE72C1" w:rsidRDefault="00A073DB">
      <w:r w:rsidRPr="00A073DB">
        <w:rPr>
          <w:i/>
          <w:u w:val="single"/>
        </w:rPr>
        <w:t>Review all of your notes, read the textbook, and know your vocabulary words</w:t>
      </w:r>
      <w:r>
        <w:t>.</w:t>
      </w:r>
    </w:p>
    <w:p w14:paraId="04FBC04D" w14:textId="2EF17798" w:rsidR="000D48D1" w:rsidRPr="000D48D1" w:rsidRDefault="000D48D1" w:rsidP="000D4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/>
        <w:rPr>
          <w:color w:val="000000"/>
          <w:sz w:val="23"/>
          <w:szCs w:val="23"/>
        </w:rPr>
      </w:pPr>
      <w:r w:rsidRPr="000D48D1">
        <w:rPr>
          <w:rFonts w:ascii="Arial" w:hAnsi="Arial" w:cs="Arial"/>
          <w:b/>
          <w:color w:val="737373"/>
          <w:sz w:val="26"/>
          <w:szCs w:val="26"/>
        </w:rPr>
        <w:t>Reading the Periodic Table</w:t>
      </w:r>
      <w:r w:rsidRPr="000D48D1">
        <w:rPr>
          <w:rFonts w:ascii="Arial" w:hAnsi="Arial" w:cs="Arial"/>
          <w:color w:val="737373"/>
          <w:sz w:val="26"/>
          <w:szCs w:val="26"/>
        </w:rPr>
        <w:t xml:space="preserve"> </w:t>
      </w:r>
      <w:r w:rsidRPr="000D48D1">
        <w:rPr>
          <w:color w:val="000000"/>
          <w:sz w:val="23"/>
          <w:szCs w:val="23"/>
        </w:rPr>
        <w:t>An element’s square has the element’s symbol and name, atomic number and mass, and electron configuration.</w:t>
      </w:r>
    </w:p>
    <w:p w14:paraId="0FB4F55D" w14:textId="476AAC62" w:rsidR="000D48D1" w:rsidRPr="00575EDB" w:rsidRDefault="000D48D1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>
        <w:rPr>
          <w:rFonts w:cs="Arial"/>
          <w:b/>
          <w:bCs/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76128250" wp14:editId="57052D9C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27" name="Picture 2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8D1">
        <w:rPr>
          <w:sz w:val="23"/>
          <w:szCs w:val="23"/>
        </w:rPr>
        <w:t>The elements are grouped into alkali metals, alkaline earth metals, and halogens.</w:t>
      </w:r>
    </w:p>
    <w:p w14:paraId="2C35974D" w14:textId="29C84397" w:rsidR="000D48D1" w:rsidRPr="000D48D1" w:rsidRDefault="000D48D1" w:rsidP="000D48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D48D1">
        <w:rPr>
          <w:rFonts w:ascii="Arial" w:hAnsi="Arial" w:cs="Arial"/>
          <w:b/>
          <w:color w:val="737373"/>
          <w:sz w:val="26"/>
          <w:szCs w:val="26"/>
        </w:rPr>
        <w:t>Electron Configurations in Groups</w:t>
      </w:r>
      <w:r w:rsidRPr="000D48D1">
        <w:rPr>
          <w:rFonts w:ascii="Arial" w:hAnsi="Arial" w:cs="Arial"/>
          <w:color w:val="737373"/>
          <w:sz w:val="26"/>
          <w:szCs w:val="26"/>
        </w:rPr>
        <w:t xml:space="preserve"> </w:t>
      </w:r>
      <w:r w:rsidRPr="000D48D1">
        <w:rPr>
          <w:color w:val="000000"/>
          <w:sz w:val="23"/>
          <w:szCs w:val="23"/>
        </w:rPr>
        <w:t>The properties of elements are largely determined by the arrangement of electrons, or electron configuration, in each atom.</w:t>
      </w:r>
    </w:p>
    <w:p w14:paraId="1EFA2663" w14:textId="0E9611F6" w:rsidR="000D48D1" w:rsidRPr="000D48D1" w:rsidRDefault="000D48D1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>
        <w:rPr>
          <w:rFonts w:cs="Arial"/>
          <w:b/>
          <w:bCs/>
          <w:noProof/>
          <w:lang w:eastAsia="en-US"/>
        </w:rPr>
        <w:drawing>
          <wp:anchor distT="0" distB="0" distL="114300" distR="114300" simplePos="0" relativeHeight="251693056" behindDoc="0" locked="0" layoutInCell="1" allowOverlap="1" wp14:anchorId="3F1E359E" wp14:editId="6B17E416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26" name="Picture 2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8D1">
        <w:rPr>
          <w:color w:val="000000"/>
          <w:sz w:val="23"/>
          <w:szCs w:val="23"/>
        </w:rPr>
        <w:t>Based on their electron configurations, elements are classified as noble gases</w:t>
      </w:r>
      <w:proofErr w:type="gramStart"/>
      <w:r w:rsidRPr="000D48D1">
        <w:rPr>
          <w:color w:val="000000"/>
          <w:sz w:val="23"/>
          <w:szCs w:val="23"/>
        </w:rPr>
        <w:t>,</w:t>
      </w:r>
      <w:proofErr w:type="gramEnd"/>
      <w:r w:rsidRPr="000D48D1">
        <w:rPr>
          <w:color w:val="000000"/>
          <w:sz w:val="23"/>
          <w:szCs w:val="23"/>
        </w:rPr>
        <w:br/>
        <w:t>representative elements, transition metals, or inner transition metals.</w:t>
      </w:r>
    </w:p>
    <w:p w14:paraId="320FF6EC" w14:textId="77777777" w:rsidR="00BE72C1" w:rsidRDefault="00BE72C1" w:rsidP="000D48D1"/>
    <w:p w14:paraId="29808CE2" w14:textId="354C222E" w:rsidR="00342AA4" w:rsidRPr="000D48D1" w:rsidRDefault="00342AA4" w:rsidP="000D48D1">
      <w:pPr>
        <w:pStyle w:val="ListParagraph"/>
        <w:numPr>
          <w:ilvl w:val="1"/>
          <w:numId w:val="5"/>
        </w:numPr>
      </w:pPr>
      <w:r w:rsidRPr="000D48D1">
        <w:rPr>
          <w:rFonts w:ascii="Times New Roman" w:hAnsi="Times New Roman" w:cs="Times New Roman"/>
          <w:sz w:val="22"/>
        </w:rPr>
        <w:t>The representative elements are elements found in the</w:t>
      </w:r>
      <w:r w:rsidR="00575EDB">
        <w:rPr>
          <w:rFonts w:ascii="Times New Roman" w:hAnsi="Times New Roman" w:cs="Times New Roman"/>
          <w:b/>
          <w:sz w:val="22"/>
          <w:u w:val="single"/>
        </w:rPr>
        <w:t xml:space="preserve"> s block &amp; p block –except for group 8A (18)</w:t>
      </w:r>
    </w:p>
    <w:p w14:paraId="1264920F" w14:textId="4508F041" w:rsidR="000D48D1" w:rsidRPr="000D48D1" w:rsidRDefault="000D48D1" w:rsidP="000D48D1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2"/>
        </w:rPr>
        <w:t xml:space="preserve">The transition metals are found in the </w:t>
      </w:r>
      <w:r w:rsidRPr="000D48D1">
        <w:rPr>
          <w:rFonts w:ascii="Times New Roman" w:hAnsi="Times New Roman" w:cs="Times New Roman"/>
          <w:b/>
          <w:sz w:val="22"/>
          <w:u w:val="single"/>
        </w:rPr>
        <w:t>d block</w:t>
      </w:r>
    </w:p>
    <w:p w14:paraId="3743F489" w14:textId="02F5C835" w:rsidR="000D48D1" w:rsidRDefault="000D48D1" w:rsidP="000D48D1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2"/>
        </w:rPr>
        <w:t xml:space="preserve">The inner transition metals are found in the </w:t>
      </w:r>
      <w:r w:rsidRPr="000D48D1">
        <w:rPr>
          <w:rFonts w:ascii="Times New Roman" w:hAnsi="Times New Roman" w:cs="Times New Roman"/>
          <w:b/>
          <w:sz w:val="22"/>
          <w:u w:val="single"/>
        </w:rPr>
        <w:t>f block</w:t>
      </w:r>
    </w:p>
    <w:p w14:paraId="43A98913" w14:textId="77777777" w:rsidR="00342AA4" w:rsidRPr="00342AA4" w:rsidRDefault="00342AA4" w:rsidP="000D48D1">
      <w:pPr>
        <w:pStyle w:val="ListParagraph"/>
        <w:numPr>
          <w:ilvl w:val="0"/>
          <w:numId w:val="5"/>
        </w:numPr>
      </w:pPr>
      <w:r w:rsidRPr="000D48D1">
        <w:rPr>
          <w:rFonts w:ascii="Times New Roman" w:hAnsi="Times New Roman" w:cs="Times New Roman"/>
          <w:sz w:val="22"/>
        </w:rPr>
        <w:t xml:space="preserve">Atomic size generally </w:t>
      </w:r>
      <w:r w:rsidRPr="000D48D1">
        <w:rPr>
          <w:rFonts w:ascii="Times New Roman" w:hAnsi="Times New Roman" w:cs="Times New Roman"/>
          <w:b/>
          <w:sz w:val="22"/>
          <w:u w:val="single"/>
        </w:rPr>
        <w:t>decreases</w:t>
      </w:r>
      <w:r w:rsidRPr="000D48D1">
        <w:rPr>
          <w:rFonts w:ascii="Times New Roman" w:hAnsi="Times New Roman" w:cs="Times New Roman"/>
          <w:sz w:val="22"/>
        </w:rPr>
        <w:t xml:space="preserve"> as you move from left to right across a period.</w:t>
      </w:r>
    </w:p>
    <w:p w14:paraId="59FC88F9" w14:textId="5C2BA141" w:rsidR="00342AA4" w:rsidRPr="00342AA4" w:rsidRDefault="000D48D1" w:rsidP="000D48D1">
      <w:pPr>
        <w:pStyle w:val="ListParagraph"/>
        <w:numPr>
          <w:ilvl w:val="1"/>
          <w:numId w:val="5"/>
        </w:numPr>
      </w:pPr>
      <w:r w:rsidRPr="000D48D1">
        <w:rPr>
          <w:rFonts w:ascii="Times New Roman" w:hAnsi="Times New Roman" w:cs="Times New Roman"/>
          <w:sz w:val="22"/>
        </w:rPr>
        <w:t xml:space="preserve">Ex: </w:t>
      </w:r>
      <w:r w:rsidR="00342AA4" w:rsidRPr="000D48D1">
        <w:rPr>
          <w:rFonts w:ascii="Times New Roman" w:hAnsi="Times New Roman" w:cs="Times New Roman"/>
          <w:sz w:val="22"/>
        </w:rPr>
        <w:t xml:space="preserve">Lithium is the element in the second period with the largest atomic radius. </w:t>
      </w:r>
    </w:p>
    <w:p w14:paraId="017AF9E9" w14:textId="3621BEA0" w:rsidR="00342AA4" w:rsidRPr="00342AA4" w:rsidRDefault="00342AA4" w:rsidP="000D48D1">
      <w:pPr>
        <w:pStyle w:val="ListParagraph"/>
        <w:numPr>
          <w:ilvl w:val="0"/>
          <w:numId w:val="5"/>
        </w:numPr>
      </w:pPr>
      <w:r w:rsidRPr="000D48D1">
        <w:rPr>
          <w:rFonts w:ascii="Times New Roman" w:hAnsi="Times New Roman" w:cs="Times New Roman"/>
          <w:sz w:val="22"/>
        </w:rPr>
        <w:t xml:space="preserve">Atomic size generally </w:t>
      </w:r>
      <w:r w:rsidRPr="000D48D1">
        <w:rPr>
          <w:rFonts w:ascii="Times New Roman" w:hAnsi="Times New Roman" w:cs="Times New Roman"/>
          <w:b/>
          <w:sz w:val="22"/>
          <w:u w:val="single"/>
        </w:rPr>
        <w:t>increases</w:t>
      </w:r>
      <w:r w:rsidRPr="000D48D1">
        <w:rPr>
          <w:rFonts w:ascii="Times New Roman" w:hAnsi="Times New Roman" w:cs="Times New Roman"/>
          <w:sz w:val="22"/>
        </w:rPr>
        <w:t xml:space="preserve"> as you move from </w:t>
      </w:r>
      <w:r w:rsidR="00D43072" w:rsidRPr="000D48D1">
        <w:rPr>
          <w:rFonts w:ascii="Times New Roman" w:hAnsi="Times New Roman" w:cs="Times New Roman"/>
          <w:sz w:val="22"/>
        </w:rPr>
        <w:t>top to bottom within a group</w:t>
      </w:r>
      <w:r w:rsidRPr="000D48D1">
        <w:rPr>
          <w:rFonts w:ascii="Times New Roman" w:hAnsi="Times New Roman" w:cs="Times New Roman"/>
          <w:sz w:val="22"/>
        </w:rPr>
        <w:t>.</w:t>
      </w:r>
    </w:p>
    <w:p w14:paraId="65D210F2" w14:textId="02D5B920" w:rsidR="00BE72C1" w:rsidRPr="005C67A4" w:rsidRDefault="000D48D1" w:rsidP="000D48D1">
      <w:pPr>
        <w:pStyle w:val="ListParagraph"/>
        <w:numPr>
          <w:ilvl w:val="1"/>
          <w:numId w:val="5"/>
        </w:numPr>
      </w:pPr>
      <w:r w:rsidRPr="000D48D1">
        <w:rPr>
          <w:rFonts w:ascii="Times New Roman" w:hAnsi="Times New Roman" w:cs="Times New Roman"/>
          <w:sz w:val="22"/>
        </w:rPr>
        <w:t xml:space="preserve">Ex: </w:t>
      </w:r>
      <w:r w:rsidR="007A5A1E" w:rsidRPr="000D48D1">
        <w:rPr>
          <w:rFonts w:ascii="Times New Roman" w:hAnsi="Times New Roman" w:cs="Times New Roman"/>
          <w:sz w:val="22"/>
        </w:rPr>
        <w:t>Chlorine</w:t>
      </w:r>
      <w:r w:rsidR="00342AA4" w:rsidRPr="000D48D1">
        <w:rPr>
          <w:rFonts w:ascii="Times New Roman" w:hAnsi="Times New Roman" w:cs="Times New Roman"/>
          <w:sz w:val="22"/>
        </w:rPr>
        <w:t xml:space="preserve"> has the smallest atomic radius</w:t>
      </w:r>
      <w:r w:rsidR="007A5A1E" w:rsidRPr="000D48D1">
        <w:rPr>
          <w:rFonts w:ascii="Times New Roman" w:hAnsi="Times New Roman" w:cs="Times New Roman"/>
          <w:sz w:val="22"/>
        </w:rPr>
        <w:t xml:space="preserve"> when compared to bromine &amp; iodine. It is also smaller then sulfur and Selenium.</w:t>
      </w:r>
    </w:p>
    <w:p w14:paraId="70A944A1" w14:textId="28BAD25F" w:rsidR="005C67A4" w:rsidRPr="007A5A1E" w:rsidRDefault="005C67A4" w:rsidP="000D48D1">
      <w:pPr>
        <w:pStyle w:val="ListParagraph"/>
        <w:numPr>
          <w:ilvl w:val="0"/>
          <w:numId w:val="5"/>
        </w:numPr>
      </w:pPr>
      <w:r w:rsidRPr="00162A0F">
        <w:rPr>
          <w:rFonts w:ascii="Arial" w:hAnsi="Arial" w:cs="Arial"/>
          <w:b/>
          <w:color w:val="737373"/>
          <w:sz w:val="26"/>
          <w:szCs w:val="26"/>
        </w:rPr>
        <w:t>Ions</w:t>
      </w:r>
      <w:r w:rsidRPr="00162A0F">
        <w:rPr>
          <w:rFonts w:ascii="Arial" w:hAnsi="Arial" w:cs="Arial"/>
          <w:color w:val="737373"/>
          <w:sz w:val="26"/>
          <w:szCs w:val="26"/>
        </w:rPr>
        <w:t xml:space="preserve"> </w:t>
      </w:r>
      <w:proofErr w:type="spellStart"/>
      <w:r w:rsidRPr="00162A0F">
        <w:rPr>
          <w:color w:val="000000"/>
          <w:sz w:val="23"/>
          <w:szCs w:val="23"/>
        </w:rPr>
        <w:t>Ions</w:t>
      </w:r>
      <w:proofErr w:type="spellEnd"/>
      <w:r w:rsidRPr="00162A0F">
        <w:rPr>
          <w:color w:val="000000"/>
          <w:sz w:val="23"/>
          <w:szCs w:val="23"/>
        </w:rPr>
        <w:t xml:space="preserve"> form when atoms gain or lose electrons.</w:t>
      </w:r>
    </w:p>
    <w:p w14:paraId="4B17FEFA" w14:textId="52925E7B" w:rsidR="007A5A1E" w:rsidRPr="007A5A1E" w:rsidRDefault="007A5A1E" w:rsidP="000D48D1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2"/>
        </w:rPr>
        <w:t xml:space="preserve">Positive ions </w:t>
      </w:r>
      <w:r w:rsidRPr="00B14EBB">
        <w:rPr>
          <w:rFonts w:ascii="Times New Roman" w:hAnsi="Times New Roman" w:cs="Times New Roman"/>
          <w:b/>
          <w:i/>
          <w:sz w:val="22"/>
        </w:rPr>
        <w:t>(</w:t>
      </w:r>
      <w:proofErr w:type="spellStart"/>
      <w:r w:rsidRPr="00B14EBB">
        <w:rPr>
          <w:rFonts w:ascii="Times New Roman" w:hAnsi="Times New Roman" w:cs="Times New Roman"/>
          <w:b/>
          <w:i/>
          <w:sz w:val="22"/>
        </w:rPr>
        <w:t>cations</w:t>
      </w:r>
      <w:proofErr w:type="spellEnd"/>
      <w:r w:rsidRPr="00B14EBB">
        <w:rPr>
          <w:rFonts w:ascii="Times New Roman" w:hAnsi="Times New Roman" w:cs="Times New Roman"/>
          <w:b/>
          <w:i/>
          <w:sz w:val="22"/>
        </w:rPr>
        <w:t>) form when atoms lose</w:t>
      </w:r>
      <w:r w:rsidR="005C67A4" w:rsidRPr="00B14EBB">
        <w:rPr>
          <w:rFonts w:ascii="Times New Roman" w:hAnsi="Times New Roman" w:cs="Times New Roman"/>
          <w:b/>
          <w:i/>
          <w:sz w:val="22"/>
        </w:rPr>
        <w:t>s</w:t>
      </w:r>
      <w:r w:rsidRPr="00B14EBB">
        <w:rPr>
          <w:rFonts w:ascii="Times New Roman" w:hAnsi="Times New Roman" w:cs="Times New Roman"/>
          <w:b/>
          <w:i/>
          <w:sz w:val="22"/>
        </w:rPr>
        <w:t xml:space="preserve"> electrons</w:t>
      </w:r>
    </w:p>
    <w:p w14:paraId="2061D711" w14:textId="10D62BA6" w:rsidR="00BE72C1" w:rsidRPr="007A5A1E" w:rsidRDefault="000D48D1" w:rsidP="000D48D1">
      <w:pPr>
        <w:pStyle w:val="ListParagraph"/>
        <w:numPr>
          <w:ilvl w:val="2"/>
          <w:numId w:val="5"/>
        </w:numPr>
      </w:pPr>
      <w:r>
        <w:rPr>
          <w:rFonts w:ascii="Times New Roman" w:hAnsi="Times New Roman" w:cs="Times New Roman"/>
          <w:sz w:val="22"/>
        </w:rPr>
        <w:t xml:space="preserve">Ex: </w:t>
      </w:r>
      <w:r w:rsidR="00342AA4" w:rsidRPr="007A5A1E">
        <w:rPr>
          <w:rFonts w:ascii="Times New Roman" w:hAnsi="Times New Roman" w:cs="Times New Roman"/>
          <w:sz w:val="22"/>
        </w:rPr>
        <w:t xml:space="preserve">The </w:t>
      </w:r>
      <w:r w:rsidR="00342AA4" w:rsidRPr="00575EDB">
        <w:rPr>
          <w:rFonts w:ascii="Times New Roman" w:hAnsi="Times New Roman" w:cs="Times New Roman"/>
          <w:b/>
          <w:i/>
          <w:sz w:val="22"/>
          <w:u w:val="single"/>
        </w:rPr>
        <w:t>metals</w:t>
      </w:r>
      <w:r w:rsidR="00342AA4" w:rsidRPr="007A5A1E">
        <w:rPr>
          <w:rFonts w:ascii="Times New Roman" w:hAnsi="Times New Roman" w:cs="Times New Roman"/>
          <w:sz w:val="22"/>
        </w:rPr>
        <w:t xml:space="preserve"> in Groups 1A, 2A, and 3A lose electrons when they form ions.</w:t>
      </w:r>
    </w:p>
    <w:p w14:paraId="3FC3CEFB" w14:textId="0EE9E25A" w:rsidR="007A5A1E" w:rsidRPr="008F3986" w:rsidRDefault="008F3986" w:rsidP="000D48D1">
      <w:pPr>
        <w:pStyle w:val="ListParagraph"/>
        <w:numPr>
          <w:ilvl w:val="2"/>
          <w:numId w:val="5"/>
        </w:numPr>
      </w:pPr>
      <w:r>
        <w:rPr>
          <w:rFonts w:ascii="Times New Roman" w:hAnsi="Times New Roman" w:cs="Times New Roman"/>
          <w:sz w:val="22"/>
        </w:rPr>
        <w:t xml:space="preserve">The </w:t>
      </w:r>
      <w:r w:rsidR="00655D6B">
        <w:rPr>
          <w:rFonts w:ascii="Times New Roman" w:hAnsi="Times New Roman" w:cs="Times New Roman"/>
          <w:sz w:val="22"/>
        </w:rPr>
        <w:t xml:space="preserve">charges </w:t>
      </w:r>
      <w:r>
        <w:rPr>
          <w:rFonts w:ascii="Times New Roman" w:hAnsi="Times New Roman" w:cs="Times New Roman"/>
          <w:sz w:val="22"/>
        </w:rPr>
        <w:t xml:space="preserve">of these ions </w:t>
      </w:r>
      <w:r w:rsidR="00655D6B">
        <w:rPr>
          <w:rFonts w:ascii="Times New Roman" w:hAnsi="Times New Roman" w:cs="Times New Roman"/>
          <w:sz w:val="22"/>
        </w:rPr>
        <w:t>are +1, +2, +3, respectively.</w:t>
      </w:r>
    </w:p>
    <w:p w14:paraId="27FB0823" w14:textId="59E20ADB" w:rsidR="008F3986" w:rsidRPr="008F3986" w:rsidRDefault="008F3986" w:rsidP="000D48D1">
      <w:pPr>
        <w:pStyle w:val="ListParagraph"/>
        <w:numPr>
          <w:ilvl w:val="2"/>
          <w:numId w:val="5"/>
        </w:numPr>
      </w:pPr>
      <w:proofErr w:type="spellStart"/>
      <w:r>
        <w:rPr>
          <w:rFonts w:ascii="Times New Roman" w:hAnsi="Times New Roman" w:cs="Times New Roman"/>
          <w:sz w:val="22"/>
        </w:rPr>
        <w:t>Cations</w:t>
      </w:r>
      <w:proofErr w:type="spellEnd"/>
      <w:r>
        <w:rPr>
          <w:rFonts w:ascii="Times New Roman" w:hAnsi="Times New Roman" w:cs="Times New Roman"/>
          <w:sz w:val="22"/>
        </w:rPr>
        <w:t xml:space="preserve"> have a smaller radius than do the atoms form which they form.</w:t>
      </w:r>
    </w:p>
    <w:p w14:paraId="30385E7F" w14:textId="71610D41" w:rsidR="00BE72C1" w:rsidRDefault="008F3986" w:rsidP="000D48D1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2"/>
        </w:rPr>
        <w:t xml:space="preserve">Negative ions </w:t>
      </w:r>
      <w:r w:rsidRPr="00B14EBB">
        <w:rPr>
          <w:rFonts w:ascii="Times New Roman" w:hAnsi="Times New Roman" w:cs="Times New Roman"/>
          <w:b/>
          <w:i/>
          <w:sz w:val="22"/>
        </w:rPr>
        <w:t>(anions) form when atoms gain electron</w:t>
      </w:r>
    </w:p>
    <w:p w14:paraId="509005A5" w14:textId="77777777" w:rsidR="00BE72C1" w:rsidRPr="008F3986" w:rsidRDefault="00342AA4" w:rsidP="000D48D1">
      <w:pPr>
        <w:pStyle w:val="ListParagraph"/>
        <w:numPr>
          <w:ilvl w:val="2"/>
          <w:numId w:val="5"/>
        </w:numPr>
      </w:pPr>
      <w:r w:rsidRPr="008F3986">
        <w:rPr>
          <w:rFonts w:ascii="Times New Roman" w:hAnsi="Times New Roman" w:cs="Times New Roman"/>
          <w:sz w:val="22"/>
        </w:rPr>
        <w:t>When an anion forms, more electrons are transferred to it.</w:t>
      </w:r>
    </w:p>
    <w:p w14:paraId="02703951" w14:textId="44C8170D" w:rsidR="008F3986" w:rsidRPr="008F3986" w:rsidRDefault="008F3986" w:rsidP="000D48D1">
      <w:pPr>
        <w:pStyle w:val="ListParagraph"/>
        <w:numPr>
          <w:ilvl w:val="2"/>
          <w:numId w:val="5"/>
        </w:numPr>
      </w:pPr>
      <w:r>
        <w:rPr>
          <w:rFonts w:ascii="Times New Roman" w:hAnsi="Times New Roman" w:cs="Times New Roman"/>
          <w:sz w:val="22"/>
        </w:rPr>
        <w:t>Elements is Groups 17A (-1), 16A (-2), 15A</w:t>
      </w:r>
      <w:r w:rsidR="00575ED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(-3) gain electrons to form anions.</w:t>
      </w:r>
    </w:p>
    <w:p w14:paraId="41AC5595" w14:textId="3D370B19" w:rsidR="008F3986" w:rsidRDefault="008F3986" w:rsidP="000D48D1">
      <w:pPr>
        <w:pStyle w:val="ListParagraph"/>
        <w:numPr>
          <w:ilvl w:val="2"/>
          <w:numId w:val="5"/>
        </w:numPr>
      </w:pPr>
      <w:r>
        <w:rPr>
          <w:rFonts w:ascii="Times New Roman" w:hAnsi="Times New Roman" w:cs="Times New Roman"/>
          <w:sz w:val="22"/>
        </w:rPr>
        <w:t>Anions have a larger radius than do the atoms form which they from.</w:t>
      </w:r>
    </w:p>
    <w:p w14:paraId="42AD4783" w14:textId="5D40A770" w:rsidR="00B14EBB" w:rsidRPr="00B14EBB" w:rsidRDefault="00B14EBB" w:rsidP="000D4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 w:rsidRPr="00B14EBB">
        <w:rPr>
          <w:rFonts w:ascii="Arial" w:hAnsi="Arial" w:cs="Arial"/>
          <w:b/>
          <w:color w:val="737373"/>
          <w:sz w:val="26"/>
          <w:szCs w:val="26"/>
        </w:rPr>
        <w:t>Searching for an Organizing Principle</w:t>
      </w:r>
      <w:r w:rsidRPr="00B14EBB">
        <w:rPr>
          <w:rFonts w:ascii="Arial" w:hAnsi="Arial" w:cs="Arial"/>
          <w:color w:val="737373"/>
          <w:sz w:val="26"/>
          <w:szCs w:val="26"/>
        </w:rPr>
        <w:t xml:space="preserve"> </w:t>
      </w:r>
      <w:r w:rsidRPr="00B14EBB">
        <w:rPr>
          <w:color w:val="000000"/>
          <w:sz w:val="23"/>
          <w:szCs w:val="23"/>
        </w:rPr>
        <w:t>As more and</w:t>
      </w:r>
      <w:r>
        <w:rPr>
          <w:color w:val="000000"/>
          <w:sz w:val="23"/>
          <w:szCs w:val="23"/>
        </w:rPr>
        <w:t xml:space="preserve"> more elements were discovered </w:t>
      </w:r>
      <w:r w:rsidRPr="00B14EBB">
        <w:rPr>
          <w:color w:val="000000"/>
          <w:sz w:val="23"/>
          <w:szCs w:val="23"/>
        </w:rPr>
        <w:t>scientists needed a way to classify them.</w:t>
      </w:r>
    </w:p>
    <w:p w14:paraId="0C9D4B27" w14:textId="1F44DC99" w:rsidR="00B14EBB" w:rsidRPr="00B14EBB" w:rsidRDefault="00B14EBB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>
        <w:rPr>
          <w:rFonts w:cs="Arial"/>
          <w:b/>
          <w:bCs/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26E605AA" wp14:editId="026CB413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6" name="Picture 1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sz w:val="23"/>
          <w:szCs w:val="23"/>
        </w:rPr>
        <w:t>Elements were first classified according to their properties.</w:t>
      </w:r>
    </w:p>
    <w:p w14:paraId="0958D37D" w14:textId="77777777" w:rsidR="00B14EBB" w:rsidRPr="00BE57B2" w:rsidRDefault="00B14EBB" w:rsidP="00B14EBB">
      <w:pPr>
        <w:pStyle w:val="ListParagraph"/>
      </w:pPr>
    </w:p>
    <w:p w14:paraId="2FB61E5B" w14:textId="77777777" w:rsidR="00B14EBB" w:rsidRPr="00B14EBB" w:rsidRDefault="00B14EBB" w:rsidP="000D48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14EBB">
        <w:rPr>
          <w:rFonts w:ascii="Arial" w:hAnsi="Arial" w:cs="Arial"/>
          <w:b/>
          <w:color w:val="737373"/>
          <w:sz w:val="26"/>
          <w:szCs w:val="26"/>
        </w:rPr>
        <w:t>Mendeleev’s Periodic Table</w:t>
      </w:r>
      <w:r w:rsidRPr="00B14EBB">
        <w:rPr>
          <w:rFonts w:ascii="Arial" w:hAnsi="Arial" w:cs="Arial"/>
          <w:color w:val="737373"/>
          <w:sz w:val="26"/>
          <w:szCs w:val="26"/>
        </w:rPr>
        <w:t xml:space="preserve"> </w:t>
      </w:r>
      <w:r w:rsidRPr="00B14EBB">
        <w:rPr>
          <w:color w:val="000000"/>
          <w:sz w:val="23"/>
          <w:szCs w:val="23"/>
        </w:rPr>
        <w:t>Mendeleev developed the first periodic table, arranging</w:t>
      </w:r>
      <w:r w:rsidRPr="00B14EBB">
        <w:rPr>
          <w:color w:val="000000"/>
          <w:sz w:val="23"/>
          <w:szCs w:val="23"/>
        </w:rPr>
        <w:br/>
        <w:t>elements according to a set of repeating, or periodic, properties.</w:t>
      </w:r>
    </w:p>
    <w:p w14:paraId="78B74885" w14:textId="12337329" w:rsidR="00B14EBB" w:rsidRPr="00B14EBB" w:rsidRDefault="00B14EBB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>
        <w:rPr>
          <w:rFonts w:cs="Arial"/>
          <w:b/>
          <w:bCs/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61742259" wp14:editId="1B687A95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5" name="Picture 15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sz w:val="23"/>
          <w:szCs w:val="23"/>
        </w:rPr>
        <w:t>Elements were also placed in order, according to increasing atomic mass.</w:t>
      </w:r>
    </w:p>
    <w:p w14:paraId="2A6610C0" w14:textId="477DDE98" w:rsidR="00B14EBB" w:rsidRPr="00B14EBB" w:rsidRDefault="00B14EBB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sz w:val="23"/>
          <w:szCs w:val="23"/>
        </w:rPr>
      </w:pPr>
      <w:r>
        <w:rPr>
          <w:rFonts w:cs="Arial"/>
          <w:b/>
          <w:bCs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3F569722" wp14:editId="74A70BD5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4" name="Picture 14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sz w:val="23"/>
          <w:szCs w:val="23"/>
        </w:rPr>
        <w:t>Mendeleev used his table to predict the properties of yet undiscovered elements.</w:t>
      </w:r>
    </w:p>
    <w:p w14:paraId="289D6819" w14:textId="77777777" w:rsidR="00B14EBB" w:rsidRPr="00BE57B2" w:rsidRDefault="00B14EBB" w:rsidP="00575EDB"/>
    <w:p w14:paraId="39AF5276" w14:textId="77777777" w:rsidR="00B14EBB" w:rsidRPr="00B14EBB" w:rsidRDefault="00B14EBB" w:rsidP="000D48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14EBB">
        <w:rPr>
          <w:rFonts w:ascii="Arial" w:hAnsi="Arial" w:cs="Arial"/>
          <w:b/>
          <w:color w:val="737373"/>
          <w:sz w:val="25"/>
          <w:szCs w:val="25"/>
        </w:rPr>
        <w:t>Today’s Periodic Table</w:t>
      </w:r>
      <w:r w:rsidRPr="00B14EBB">
        <w:rPr>
          <w:rFonts w:ascii="Arial" w:hAnsi="Arial" w:cs="Arial"/>
          <w:color w:val="737373"/>
          <w:sz w:val="26"/>
          <w:szCs w:val="26"/>
        </w:rPr>
        <w:t xml:space="preserve"> </w:t>
      </w:r>
      <w:r w:rsidRPr="00B14EBB">
        <w:rPr>
          <w:color w:val="000000"/>
          <w:sz w:val="23"/>
          <w:szCs w:val="23"/>
        </w:rPr>
        <w:t>Today’s periodic table is a modification of Mendeleev’s periodic table.</w:t>
      </w:r>
    </w:p>
    <w:p w14:paraId="15FB485E" w14:textId="44A3F02A" w:rsidR="00B14EBB" w:rsidRPr="00B14EBB" w:rsidRDefault="00B14EBB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>
        <w:rPr>
          <w:rFonts w:cs="Arial"/>
          <w:b/>
          <w:bCs/>
          <w:noProof/>
          <w:lang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77F0D548" wp14:editId="6F7A5F39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3" name="Picture 1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sz w:val="23"/>
          <w:szCs w:val="23"/>
        </w:rPr>
        <w:t xml:space="preserve">The </w:t>
      </w:r>
      <w:r w:rsidRPr="00B14EBB">
        <w:rPr>
          <w:b/>
          <w:i/>
          <w:sz w:val="23"/>
          <w:szCs w:val="23"/>
        </w:rPr>
        <w:t>modern periodic table arranges elements by increasing atomic number.</w:t>
      </w:r>
    </w:p>
    <w:p w14:paraId="64140D45" w14:textId="370800AB" w:rsidR="00B14EBB" w:rsidRPr="00B14EBB" w:rsidRDefault="00B14EBB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 w:rsidRPr="00B14EBB">
        <w:rPr>
          <w:rFonts w:cs="Arial"/>
          <w:b/>
          <w:bCs/>
          <w:i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6D331481" wp14:editId="44BEF32B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2" name="Picture 1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b/>
          <w:i/>
          <w:sz w:val="23"/>
          <w:szCs w:val="23"/>
        </w:rPr>
        <w:t>Periodic law states that when elements are ordered by increasing atomic number, their chemical and physical properties repeat in a pattern</w:t>
      </w:r>
      <w:r w:rsidRPr="00B14EBB">
        <w:rPr>
          <w:sz w:val="23"/>
          <w:szCs w:val="23"/>
        </w:rPr>
        <w:t>.</w:t>
      </w:r>
    </w:p>
    <w:p w14:paraId="694F5ED6" w14:textId="77777777" w:rsidR="00B14EBB" w:rsidRPr="00770F33" w:rsidRDefault="00B14EBB" w:rsidP="00B14EBB">
      <w:pPr>
        <w:pStyle w:val="ListParagraph"/>
      </w:pPr>
    </w:p>
    <w:p w14:paraId="24F6266A" w14:textId="669A6A3D" w:rsidR="00B14EBB" w:rsidRPr="00B14EBB" w:rsidRDefault="00B14EBB" w:rsidP="000D48D1">
      <w:pPr>
        <w:pStyle w:val="ListParagraph"/>
        <w:numPr>
          <w:ilvl w:val="0"/>
          <w:numId w:val="5"/>
        </w:numPr>
        <w:tabs>
          <w:tab w:val="left" w:pos="6399"/>
          <w:tab w:val="left" w:pos="657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 w:rsidRPr="00B14EBB">
        <w:rPr>
          <w:rFonts w:ascii="Arial" w:hAnsi="Arial" w:cs="Arial"/>
          <w:b/>
          <w:color w:val="666666"/>
          <w:sz w:val="26"/>
          <w:szCs w:val="26"/>
        </w:rPr>
        <w:t>Metals, Nonmetals, and Metalloids</w:t>
      </w:r>
      <w:r w:rsidRPr="00B14EBB">
        <w:rPr>
          <w:color w:val="737373"/>
          <w:sz w:val="26"/>
          <w:szCs w:val="26"/>
        </w:rPr>
        <w:t xml:space="preserve"> </w:t>
      </w:r>
      <w:r w:rsidRPr="00B14EBB">
        <w:rPr>
          <w:color w:val="000000"/>
          <w:sz w:val="23"/>
          <w:szCs w:val="23"/>
        </w:rPr>
        <w:t>Within the periodic table, elements are classified</w:t>
      </w:r>
      <w:r>
        <w:rPr>
          <w:color w:val="000000"/>
          <w:sz w:val="23"/>
          <w:szCs w:val="23"/>
        </w:rPr>
        <w:t xml:space="preserve"> </w:t>
      </w:r>
      <w:r w:rsidRPr="00B14EBB">
        <w:rPr>
          <w:color w:val="000000"/>
          <w:sz w:val="23"/>
          <w:szCs w:val="23"/>
        </w:rPr>
        <w:t>into three large groups based on their properties.</w:t>
      </w:r>
    </w:p>
    <w:p w14:paraId="122C6EDA" w14:textId="7C3367B6" w:rsidR="00B14EBB" w:rsidRPr="00B14EBB" w:rsidRDefault="00B14EBB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264B2B90" wp14:editId="480B7FD2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9" name="Picture 1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color w:val="000000"/>
          <w:sz w:val="23"/>
          <w:szCs w:val="23"/>
        </w:rPr>
        <w:t>Metals are good conductors and many are ductile and malleable.</w:t>
      </w:r>
    </w:p>
    <w:p w14:paraId="4DA55977" w14:textId="4DFB3FE2" w:rsidR="00B14EBB" w:rsidRPr="00B14EBB" w:rsidRDefault="00B14EBB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>
        <w:rPr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2CD2F1BB" wp14:editId="2F14D9FB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8" name="Picture 18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color w:val="000000"/>
          <w:sz w:val="23"/>
          <w:szCs w:val="23"/>
        </w:rPr>
        <w:t>Nonmetals are mostly gases whose properties are opposite to those of metals.</w:t>
      </w:r>
    </w:p>
    <w:p w14:paraId="28592952" w14:textId="0C624C96" w:rsidR="005C67A4" w:rsidRPr="00B14EBB" w:rsidRDefault="00B14EBB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color w:val="000000"/>
          <w:sz w:val="23"/>
          <w:szCs w:val="23"/>
        </w:rPr>
      </w:pPr>
      <w:r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3390522D" wp14:editId="7C12623F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7" name="Picture 1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color w:val="000000"/>
          <w:sz w:val="23"/>
          <w:szCs w:val="23"/>
        </w:rPr>
        <w:t>Metalloids can behave like metals or nonmeta</w:t>
      </w:r>
      <w:r>
        <w:rPr>
          <w:color w:val="000000"/>
          <w:sz w:val="23"/>
          <w:szCs w:val="23"/>
        </w:rPr>
        <w:t>ls, depending on the condition</w:t>
      </w:r>
    </w:p>
    <w:p w14:paraId="52CEF047" w14:textId="59A230B4" w:rsidR="005C67A4" w:rsidRPr="005C67A4" w:rsidRDefault="005C67A4" w:rsidP="000D4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/>
        <w:rPr>
          <w:color w:val="000000"/>
          <w:sz w:val="23"/>
          <w:szCs w:val="23"/>
        </w:rPr>
      </w:pPr>
      <w:r w:rsidRPr="005C67A4">
        <w:rPr>
          <w:rFonts w:ascii="Arial" w:hAnsi="Arial" w:cs="Arial"/>
          <w:b/>
          <w:color w:val="737373"/>
          <w:sz w:val="26"/>
          <w:szCs w:val="26"/>
        </w:rPr>
        <w:t>Trends in Atomic Size</w:t>
      </w:r>
      <w:r w:rsidRPr="005C67A4">
        <w:rPr>
          <w:rFonts w:ascii="Arial" w:hAnsi="Arial" w:cs="Arial"/>
          <w:color w:val="737373"/>
          <w:sz w:val="26"/>
          <w:szCs w:val="26"/>
        </w:rPr>
        <w:t xml:space="preserve"> </w:t>
      </w:r>
      <w:r w:rsidRPr="005C67A4">
        <w:rPr>
          <w:color w:val="000000"/>
          <w:sz w:val="23"/>
          <w:szCs w:val="23"/>
        </w:rPr>
        <w:t>Atomic size is an atom’s atomic r</w:t>
      </w:r>
      <w:r>
        <w:rPr>
          <w:color w:val="000000"/>
          <w:sz w:val="23"/>
          <w:szCs w:val="23"/>
        </w:rPr>
        <w:t xml:space="preserve">adius, or one-half the distance </w:t>
      </w:r>
      <w:r w:rsidRPr="005C67A4">
        <w:rPr>
          <w:color w:val="000000"/>
          <w:sz w:val="23"/>
          <w:szCs w:val="23"/>
        </w:rPr>
        <w:t>between two like atoms when they are joined together.</w:t>
      </w:r>
    </w:p>
    <w:p w14:paraId="67E4B340" w14:textId="09ECF75A" w:rsidR="005C67A4" w:rsidRPr="005C67A4" w:rsidRDefault="005C67A4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sz w:val="23"/>
          <w:szCs w:val="23"/>
        </w:rPr>
      </w:pPr>
      <w:r w:rsidRPr="005C67A4">
        <w:rPr>
          <w:b/>
          <w:i/>
          <w:noProof/>
          <w:lang w:eastAsia="en-US"/>
        </w:rPr>
        <w:drawing>
          <wp:anchor distT="0" distB="0" distL="114300" distR="114300" simplePos="0" relativeHeight="251621376" behindDoc="0" locked="0" layoutInCell="1" allowOverlap="1" wp14:anchorId="571587A3" wp14:editId="2FD04C7E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2" name="Picture 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A4">
        <w:rPr>
          <w:b/>
          <w:i/>
          <w:sz w:val="23"/>
          <w:szCs w:val="23"/>
        </w:rPr>
        <w:t>Atomic size generally increases from top to bottom within a group</w:t>
      </w:r>
      <w:r>
        <w:rPr>
          <w:sz w:val="23"/>
          <w:szCs w:val="23"/>
        </w:rPr>
        <w:t xml:space="preserve"> because the number </w:t>
      </w:r>
      <w:r w:rsidRPr="005C67A4">
        <w:rPr>
          <w:sz w:val="23"/>
          <w:szCs w:val="23"/>
        </w:rPr>
        <w:t>of energy levels increases.</w:t>
      </w:r>
    </w:p>
    <w:p w14:paraId="4BBD87D3" w14:textId="3E3356B6" w:rsidR="005C67A4" w:rsidRPr="009649DE" w:rsidRDefault="005C67A4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sz w:val="20"/>
          <w:szCs w:val="20"/>
        </w:rPr>
      </w:pPr>
      <w:r w:rsidRPr="005C67A4">
        <w:rPr>
          <w:b/>
          <w:i/>
          <w:noProof/>
          <w:lang w:eastAsia="en-US"/>
        </w:rPr>
        <w:drawing>
          <wp:anchor distT="0" distB="0" distL="114300" distR="114300" simplePos="0" relativeHeight="251626496" behindDoc="0" locked="0" layoutInCell="1" allowOverlap="1" wp14:anchorId="70015DAA" wp14:editId="55E4444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3" name="Picture 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A4">
        <w:rPr>
          <w:b/>
          <w:i/>
          <w:sz w:val="23"/>
          <w:szCs w:val="23"/>
        </w:rPr>
        <w:t xml:space="preserve">Atomic size decreases from left to right across a period </w:t>
      </w:r>
      <w:r>
        <w:rPr>
          <w:sz w:val="23"/>
          <w:szCs w:val="23"/>
        </w:rPr>
        <w:t xml:space="preserve">because electrons are added </w:t>
      </w:r>
      <w:r w:rsidRPr="005C67A4">
        <w:rPr>
          <w:sz w:val="23"/>
          <w:szCs w:val="23"/>
        </w:rPr>
        <w:t>to the same energy level and are pulled closer to th</w:t>
      </w:r>
      <w:r>
        <w:rPr>
          <w:sz w:val="23"/>
          <w:szCs w:val="23"/>
        </w:rPr>
        <w:t xml:space="preserve">e nucleus by increasing numbers </w:t>
      </w:r>
      <w:r w:rsidRPr="005C67A4">
        <w:rPr>
          <w:sz w:val="23"/>
          <w:szCs w:val="23"/>
        </w:rPr>
        <w:t>of protons.</w:t>
      </w:r>
    </w:p>
    <w:p w14:paraId="39F7FD4C" w14:textId="79BD2E9D" w:rsidR="009649DE" w:rsidRPr="009649DE" w:rsidRDefault="009649DE" w:rsidP="009649D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An electron in an the closest </w:t>
      </w:r>
      <w:r w:rsidRPr="009649DE">
        <w:rPr>
          <w:rFonts w:ascii="Times New Roman" w:hAnsi="Times New Roman" w:cs="Times New Roman"/>
          <w:b/>
          <w:sz w:val="22"/>
        </w:rPr>
        <w:t>s</w:t>
      </w:r>
      <w:r w:rsidRPr="009649DE">
        <w:rPr>
          <w:b/>
        </w:rPr>
        <w:t xml:space="preserve"> </w:t>
      </w:r>
      <w:r w:rsidRPr="009649DE">
        <w:rPr>
          <w:rFonts w:ascii="Times New Roman" w:hAnsi="Times New Roman" w:cs="Times New Roman"/>
          <w:b/>
          <w:sz w:val="22"/>
        </w:rPr>
        <w:t>subshell</w:t>
      </w:r>
      <w:r>
        <w:rPr>
          <w:rFonts w:ascii="Times New Roman" w:hAnsi="Times New Roman" w:cs="Times New Roman"/>
          <w:sz w:val="22"/>
        </w:rPr>
        <w:t xml:space="preserve"> (level) experiences the greatest effective nuclear charge in a many-electron atom</w:t>
      </w:r>
    </w:p>
    <w:p w14:paraId="1A4156A2" w14:textId="667CC38E" w:rsidR="005C67A4" w:rsidRPr="00AD2169" w:rsidRDefault="009649DE" w:rsidP="009649D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The further from a nucleus an </w:t>
      </w:r>
      <w:proofErr w:type="spellStart"/>
      <w:r>
        <w:rPr>
          <w:rFonts w:ascii="Times New Roman" w:hAnsi="Times New Roman" w:cs="Times New Roman"/>
          <w:sz w:val="22"/>
        </w:rPr>
        <w:t>electon</w:t>
      </w:r>
      <w:proofErr w:type="spellEnd"/>
      <w:r>
        <w:rPr>
          <w:rFonts w:ascii="Times New Roman" w:hAnsi="Times New Roman" w:cs="Times New Roman"/>
          <w:sz w:val="22"/>
        </w:rPr>
        <w:t xml:space="preserve"> is</w:t>
      </w:r>
      <w:r w:rsidR="00AD2169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the lower effective nuclear charge that electron</w:t>
      </w:r>
      <w:r w:rsidR="00AD2169">
        <w:rPr>
          <w:rFonts w:ascii="Times New Roman" w:hAnsi="Times New Roman" w:cs="Times New Roman"/>
          <w:sz w:val="22"/>
        </w:rPr>
        <w:t>.</w:t>
      </w:r>
    </w:p>
    <w:p w14:paraId="5B671665" w14:textId="2E48D0C1" w:rsidR="00AD2169" w:rsidRPr="009649DE" w:rsidRDefault="00AD2169" w:rsidP="00AD2169">
      <w:pPr>
        <w:pStyle w:val="ListParagraph"/>
        <w:numPr>
          <w:ilvl w:val="3"/>
          <w:numId w:val="5"/>
        </w:numPr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For example, tin’s 5p electrons would experience the least effective nuclear charge out of its 50 electrons. For phosphorous, </w:t>
      </w:r>
      <w:proofErr w:type="gramStart"/>
      <w:r>
        <w:rPr>
          <w:rFonts w:ascii="Times New Roman" w:hAnsi="Times New Roman" w:cs="Times New Roman"/>
          <w:sz w:val="22"/>
        </w:rPr>
        <w:t>it’s</w:t>
      </w:r>
      <w:proofErr w:type="gramEnd"/>
      <w:r>
        <w:rPr>
          <w:rFonts w:ascii="Times New Roman" w:hAnsi="Times New Roman" w:cs="Times New Roman"/>
          <w:sz w:val="22"/>
        </w:rPr>
        <w:t xml:space="preserve"> 3p electrons would experience the least effective nuclear charge of its 15 electrons.</w:t>
      </w:r>
    </w:p>
    <w:p w14:paraId="57A545F7" w14:textId="5075AACE" w:rsidR="005C67A4" w:rsidRPr="005C67A4" w:rsidRDefault="005C67A4" w:rsidP="000D4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/>
        <w:rPr>
          <w:rFonts w:ascii="Arial" w:hAnsi="Arial" w:cs="Arial"/>
          <w:color w:val="000000"/>
          <w:sz w:val="20"/>
          <w:szCs w:val="20"/>
        </w:rPr>
      </w:pPr>
      <w:r w:rsidRPr="005C67A4">
        <w:rPr>
          <w:rFonts w:ascii="Arial" w:hAnsi="Arial" w:cs="Arial"/>
          <w:b/>
          <w:color w:val="737373"/>
          <w:sz w:val="26"/>
          <w:szCs w:val="26"/>
        </w:rPr>
        <w:t>Trends in Ionization Energy</w:t>
      </w:r>
      <w:r w:rsidRPr="005C67A4">
        <w:rPr>
          <w:rFonts w:ascii="Arial" w:hAnsi="Arial" w:cs="Arial"/>
          <w:color w:val="737373"/>
          <w:sz w:val="26"/>
          <w:szCs w:val="26"/>
        </w:rPr>
        <w:t xml:space="preserve"> </w:t>
      </w:r>
      <w:r w:rsidRPr="005C67A4">
        <w:rPr>
          <w:color w:val="000000"/>
          <w:sz w:val="23"/>
          <w:szCs w:val="23"/>
        </w:rPr>
        <w:t xml:space="preserve">Ionization energy is </w:t>
      </w:r>
      <w:r>
        <w:rPr>
          <w:color w:val="000000"/>
          <w:sz w:val="23"/>
          <w:szCs w:val="23"/>
        </w:rPr>
        <w:t xml:space="preserve">a measure of how much energy is </w:t>
      </w:r>
      <w:r w:rsidRPr="005C67A4">
        <w:rPr>
          <w:color w:val="000000"/>
          <w:sz w:val="23"/>
          <w:szCs w:val="23"/>
        </w:rPr>
        <w:t>required to remove an electron from an atom.</w:t>
      </w:r>
    </w:p>
    <w:p w14:paraId="7A79E8A6" w14:textId="582EB12A" w:rsidR="005C67A4" w:rsidRPr="005C67A4" w:rsidRDefault="005C67A4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sz w:val="23"/>
          <w:szCs w:val="23"/>
        </w:rPr>
      </w:pPr>
      <w:r>
        <w:rPr>
          <w:noProof/>
          <w:lang w:eastAsia="en-US"/>
        </w:rPr>
        <w:drawing>
          <wp:anchor distT="0" distB="0" distL="114300" distR="114300" simplePos="0" relativeHeight="251632640" behindDoc="0" locked="0" layoutInCell="1" allowOverlap="1" wp14:anchorId="5710353F" wp14:editId="58294DBA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6" name="Picture 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A4">
        <w:rPr>
          <w:sz w:val="23"/>
          <w:szCs w:val="23"/>
        </w:rPr>
        <w:t>First ionization energy is the amount of energy requi</w:t>
      </w:r>
      <w:r>
        <w:rPr>
          <w:sz w:val="23"/>
          <w:szCs w:val="23"/>
        </w:rPr>
        <w:t xml:space="preserve">red to remove one electron from </w:t>
      </w:r>
      <w:r w:rsidRPr="005C67A4">
        <w:rPr>
          <w:sz w:val="23"/>
          <w:szCs w:val="23"/>
        </w:rPr>
        <w:t>a neutral atom.</w:t>
      </w:r>
    </w:p>
    <w:p w14:paraId="31DF12EE" w14:textId="0FDE37F8" w:rsidR="005C67A4" w:rsidRPr="00316B81" w:rsidRDefault="005C67A4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sz w:val="20"/>
          <w:szCs w:val="20"/>
        </w:rPr>
      </w:pPr>
      <w:r w:rsidRPr="005C67A4">
        <w:rPr>
          <w:b/>
          <w:i/>
          <w:noProof/>
          <w:lang w:eastAsia="en-US"/>
        </w:rPr>
        <w:drawing>
          <wp:anchor distT="0" distB="0" distL="114300" distR="114300" simplePos="0" relativeHeight="251638784" behindDoc="0" locked="0" layoutInCell="1" allowOverlap="1" wp14:anchorId="23D79E16" wp14:editId="30C779EE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7" name="Picture 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A4">
        <w:rPr>
          <w:b/>
          <w:i/>
          <w:sz w:val="23"/>
          <w:szCs w:val="23"/>
        </w:rPr>
        <w:t>Ionization energy tends to decrease from top to bottom within a group</w:t>
      </w:r>
      <w:r>
        <w:rPr>
          <w:sz w:val="23"/>
          <w:szCs w:val="23"/>
        </w:rPr>
        <w:t xml:space="preserve"> and </w:t>
      </w:r>
      <w:r w:rsidRPr="005C67A4">
        <w:rPr>
          <w:b/>
          <w:i/>
          <w:sz w:val="23"/>
          <w:szCs w:val="23"/>
        </w:rPr>
        <w:t>increase from left to right across a period.</w:t>
      </w:r>
    </w:p>
    <w:p w14:paraId="78E2CA07" w14:textId="6BA834BA" w:rsidR="00316B81" w:rsidRPr="00633C76" w:rsidRDefault="00316B81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rFonts w:ascii="Times New Roman" w:hAnsi="Times New Roman" w:cs="Times New Roman"/>
          <w:sz w:val="22"/>
        </w:rPr>
        <w:t>Ionization energy</w:t>
      </w:r>
      <w:r>
        <w:t xml:space="preserve"> </w:t>
      </w:r>
      <w:r>
        <w:rPr>
          <w:rFonts w:ascii="Times New Roman" w:hAnsi="Times New Roman" w:cs="Times New Roman"/>
          <w:sz w:val="22"/>
        </w:rPr>
        <w:t>decreases with increasing atomic number</w:t>
      </w:r>
      <w:r w:rsidR="00B056DC">
        <w:rPr>
          <w:rFonts w:ascii="Times New Roman" w:hAnsi="Times New Roman" w:cs="Times New Roman"/>
          <w:sz w:val="22"/>
        </w:rPr>
        <w:t xml:space="preserve"> within a group</w:t>
      </w:r>
      <w:r>
        <w:rPr>
          <w:rFonts w:ascii="Times New Roman" w:hAnsi="Times New Roman" w:cs="Times New Roman"/>
          <w:sz w:val="22"/>
        </w:rPr>
        <w:t>.</w:t>
      </w:r>
    </w:p>
    <w:p w14:paraId="68BFDC42" w14:textId="27D4A2FA" w:rsidR="00633C76" w:rsidRPr="0087581D" w:rsidRDefault="0087581D" w:rsidP="0087581D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2"/>
        </w:rPr>
        <w:t>An</w:t>
      </w:r>
      <w:r w:rsidRPr="0087581D">
        <w:rPr>
          <w:rFonts w:ascii="Times New Roman" w:hAnsi="Times New Roman" w:cs="Times New Roman"/>
          <w:sz w:val="22"/>
        </w:rPr>
        <w:t xml:space="preserve"> increase in the number of protons</w:t>
      </w:r>
      <w:r>
        <w:rPr>
          <w:rFonts w:ascii="Times New Roman" w:hAnsi="Times New Roman" w:cs="Times New Roman"/>
          <w:sz w:val="22"/>
        </w:rPr>
        <w:t xml:space="preserve"> </w:t>
      </w:r>
      <w:r w:rsidR="00633C76" w:rsidRPr="0087581D">
        <w:rPr>
          <w:rFonts w:ascii="Times New Roman" w:hAnsi="Times New Roman" w:cs="Times New Roman"/>
          <w:sz w:val="22"/>
        </w:rPr>
        <w:t>contributes to the increase in ionization energy from left to right across a period</w:t>
      </w:r>
    </w:p>
    <w:p w14:paraId="60388CEB" w14:textId="5F235328" w:rsidR="0087581D" w:rsidRPr="0087581D" w:rsidRDefault="0087581D" w:rsidP="0087581D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2"/>
        </w:rPr>
        <w:t>An increase in atomic size</w:t>
      </w:r>
      <w:r>
        <w:t xml:space="preserve"> </w:t>
      </w:r>
      <w:r>
        <w:rPr>
          <w:rFonts w:ascii="Times New Roman" w:hAnsi="Times New Roman" w:cs="Times New Roman"/>
          <w:sz w:val="22"/>
        </w:rPr>
        <w:t>contributes to the decrease in ionization energy within a group in the periodic table as the atomic number increases</w:t>
      </w:r>
    </w:p>
    <w:p w14:paraId="55E5FA38" w14:textId="7EB6EC50" w:rsidR="005C67A4" w:rsidRPr="005C67A4" w:rsidRDefault="005C67A4" w:rsidP="000D4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/>
        <w:rPr>
          <w:rFonts w:ascii="Arial" w:hAnsi="Arial" w:cs="Arial"/>
          <w:color w:val="000000"/>
          <w:sz w:val="20"/>
          <w:szCs w:val="20"/>
        </w:rPr>
      </w:pPr>
      <w:r w:rsidRPr="005C67A4">
        <w:rPr>
          <w:rFonts w:ascii="Arial" w:hAnsi="Arial" w:cs="Arial"/>
          <w:b/>
          <w:color w:val="737373"/>
          <w:sz w:val="26"/>
          <w:szCs w:val="26"/>
        </w:rPr>
        <w:t>Trends in Ionic Size</w:t>
      </w:r>
      <w:r w:rsidRPr="005C67A4">
        <w:rPr>
          <w:rFonts w:ascii="Arial" w:hAnsi="Arial" w:cs="Arial"/>
          <w:color w:val="737373"/>
          <w:sz w:val="26"/>
          <w:szCs w:val="26"/>
        </w:rPr>
        <w:t xml:space="preserve"> </w:t>
      </w:r>
      <w:r w:rsidRPr="005C67A4">
        <w:rPr>
          <w:color w:val="000000"/>
          <w:sz w:val="23"/>
          <w:szCs w:val="23"/>
        </w:rPr>
        <w:t>Trends in ionic size are based on th</w:t>
      </w:r>
      <w:r w:rsidR="00B14EBB">
        <w:rPr>
          <w:color w:val="000000"/>
          <w:sz w:val="23"/>
          <w:szCs w:val="23"/>
        </w:rPr>
        <w:t xml:space="preserve">e fact that metals tend to lose </w:t>
      </w:r>
      <w:r w:rsidRPr="005C67A4">
        <w:rPr>
          <w:color w:val="000000"/>
          <w:sz w:val="23"/>
          <w:szCs w:val="23"/>
        </w:rPr>
        <w:t>electrons, and nonmetals tend to gain electrons.</w:t>
      </w:r>
    </w:p>
    <w:p w14:paraId="72BD144D" w14:textId="2D94EA46" w:rsidR="005C67A4" w:rsidRDefault="005C67A4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sz w:val="23"/>
          <w:szCs w:val="23"/>
        </w:rPr>
      </w:pPr>
      <w:r w:rsidRPr="00B14EBB">
        <w:rPr>
          <w:b/>
          <w:i/>
          <w:noProof/>
          <w:lang w:eastAsia="en-US"/>
        </w:rPr>
        <w:drawing>
          <wp:anchor distT="0" distB="0" distL="114300" distR="114300" simplePos="0" relativeHeight="251643904" behindDoc="0" locked="0" layoutInCell="1" allowOverlap="1" wp14:anchorId="21D8708F" wp14:editId="7D6EBBCA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8" name="Picture 8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b/>
          <w:i/>
          <w:sz w:val="23"/>
          <w:szCs w:val="23"/>
        </w:rPr>
        <w:t xml:space="preserve">A </w:t>
      </w:r>
      <w:proofErr w:type="spellStart"/>
      <w:r w:rsidRPr="00B14EBB">
        <w:rPr>
          <w:b/>
          <w:i/>
          <w:sz w:val="23"/>
          <w:szCs w:val="23"/>
        </w:rPr>
        <w:t>cation</w:t>
      </w:r>
      <w:proofErr w:type="spellEnd"/>
      <w:r w:rsidRPr="00B14EBB">
        <w:rPr>
          <w:b/>
          <w:i/>
          <w:sz w:val="23"/>
          <w:szCs w:val="23"/>
        </w:rPr>
        <w:t xml:space="preserve"> is smaller than the atom that formed</w:t>
      </w:r>
      <w:r w:rsidRPr="005C67A4">
        <w:rPr>
          <w:sz w:val="23"/>
          <w:szCs w:val="23"/>
        </w:rPr>
        <w:t xml:space="preserve"> it; an ani</w:t>
      </w:r>
      <w:r w:rsidR="00B14EBB">
        <w:rPr>
          <w:sz w:val="23"/>
          <w:szCs w:val="23"/>
        </w:rPr>
        <w:t xml:space="preserve">on is larger than the atom that </w:t>
      </w:r>
      <w:r w:rsidRPr="005C67A4">
        <w:rPr>
          <w:sz w:val="23"/>
          <w:szCs w:val="23"/>
        </w:rPr>
        <w:t>formed it.</w:t>
      </w:r>
    </w:p>
    <w:p w14:paraId="355738C6" w14:textId="77777777" w:rsidR="00B056DC" w:rsidRDefault="00B056DC" w:rsidP="00480918">
      <w:pPr>
        <w:pStyle w:val="ListParagraph"/>
        <w:numPr>
          <w:ilvl w:val="2"/>
          <w:numId w:val="5"/>
        </w:numPr>
      </w:pPr>
      <w:r w:rsidRPr="00B056DC">
        <w:rPr>
          <w:rFonts w:ascii="Times New Roman" w:hAnsi="Times New Roman" w:cs="Times New Roman"/>
          <w:sz w:val="22"/>
        </w:rPr>
        <w:t>The radius of an anion is greater than the radius of its neutral atom.</w:t>
      </w:r>
    </w:p>
    <w:p w14:paraId="70562F08" w14:textId="0ADFD7A1" w:rsidR="00B056DC" w:rsidRPr="00480918" w:rsidRDefault="00480918" w:rsidP="00480918">
      <w:pPr>
        <w:pStyle w:val="ListParagraph"/>
        <w:numPr>
          <w:ilvl w:val="2"/>
          <w:numId w:val="5"/>
        </w:numPr>
      </w:pPr>
      <w:r w:rsidRPr="00480918">
        <w:rPr>
          <w:rFonts w:ascii="Times New Roman" w:hAnsi="Times New Roman" w:cs="Times New Roman"/>
          <w:sz w:val="22"/>
        </w:rPr>
        <w:t xml:space="preserve">The radius of a </w:t>
      </w:r>
      <w:proofErr w:type="spellStart"/>
      <w:r w:rsidRPr="00480918">
        <w:rPr>
          <w:rFonts w:ascii="Times New Roman" w:hAnsi="Times New Roman" w:cs="Times New Roman"/>
          <w:sz w:val="22"/>
        </w:rPr>
        <w:t>cation</w:t>
      </w:r>
      <w:proofErr w:type="spellEnd"/>
      <w:r w:rsidRPr="00480918">
        <w:rPr>
          <w:rFonts w:ascii="Times New Roman" w:hAnsi="Times New Roman" w:cs="Times New Roman"/>
          <w:sz w:val="22"/>
        </w:rPr>
        <w:t xml:space="preserve"> is </w:t>
      </w:r>
      <w:r>
        <w:rPr>
          <w:rFonts w:ascii="Times New Roman" w:hAnsi="Times New Roman" w:cs="Times New Roman"/>
          <w:sz w:val="22"/>
        </w:rPr>
        <w:t>smaller</w:t>
      </w:r>
      <w:r w:rsidRPr="00480918">
        <w:rPr>
          <w:rFonts w:ascii="Times New Roman" w:hAnsi="Times New Roman" w:cs="Times New Roman"/>
          <w:sz w:val="22"/>
        </w:rPr>
        <w:t xml:space="preserve"> than the radius of its neutral atom.</w:t>
      </w:r>
    </w:p>
    <w:p w14:paraId="5AC0C5A2" w14:textId="452A07BF" w:rsidR="005C67A4" w:rsidRPr="005C67A4" w:rsidRDefault="005C67A4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14EBB">
        <w:rPr>
          <w:b/>
          <w:i/>
          <w:noProof/>
          <w:lang w:eastAsia="en-US"/>
        </w:rPr>
        <w:drawing>
          <wp:anchor distT="0" distB="0" distL="114300" distR="114300" simplePos="0" relativeHeight="251650048" behindDoc="0" locked="0" layoutInCell="1" allowOverlap="1" wp14:anchorId="0762EB21" wp14:editId="2CE9D6A7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9" name="Picture 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b/>
          <w:i/>
          <w:sz w:val="23"/>
          <w:szCs w:val="23"/>
        </w:rPr>
        <w:t xml:space="preserve">Ionic size generally increases from top to bottom within </w:t>
      </w:r>
      <w:r w:rsidR="00B14EBB" w:rsidRPr="00B14EBB">
        <w:rPr>
          <w:b/>
          <w:i/>
          <w:sz w:val="23"/>
          <w:szCs w:val="23"/>
        </w:rPr>
        <w:t>a group</w:t>
      </w:r>
      <w:r w:rsidR="00B14EBB">
        <w:rPr>
          <w:sz w:val="23"/>
          <w:szCs w:val="23"/>
        </w:rPr>
        <w:t xml:space="preserve"> and </w:t>
      </w:r>
      <w:r w:rsidR="00B14EBB" w:rsidRPr="00B14EBB">
        <w:rPr>
          <w:b/>
          <w:i/>
          <w:sz w:val="23"/>
          <w:szCs w:val="23"/>
        </w:rPr>
        <w:t xml:space="preserve">decreases from left </w:t>
      </w:r>
      <w:r w:rsidRPr="00B14EBB">
        <w:rPr>
          <w:b/>
          <w:i/>
          <w:sz w:val="23"/>
          <w:szCs w:val="23"/>
        </w:rPr>
        <w:t>to right across a period</w:t>
      </w:r>
      <w:r w:rsidRPr="005C67A4">
        <w:rPr>
          <w:sz w:val="23"/>
          <w:szCs w:val="23"/>
        </w:rPr>
        <w:t>.</w:t>
      </w:r>
    </w:p>
    <w:p w14:paraId="306AB4D7" w14:textId="6FF95007" w:rsidR="005C67A4" w:rsidRPr="005C67A4" w:rsidRDefault="005C67A4" w:rsidP="000D4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/>
        <w:rPr>
          <w:rFonts w:ascii="Arial" w:hAnsi="Arial" w:cs="Arial"/>
          <w:color w:val="000000"/>
          <w:sz w:val="20"/>
          <w:szCs w:val="20"/>
        </w:rPr>
      </w:pPr>
      <w:r w:rsidRPr="005C67A4">
        <w:rPr>
          <w:rFonts w:ascii="Arial" w:hAnsi="Arial" w:cs="Arial"/>
          <w:b/>
          <w:color w:val="737373"/>
          <w:sz w:val="26"/>
          <w:szCs w:val="26"/>
        </w:rPr>
        <w:t>Trends in Electronegativity</w:t>
      </w:r>
      <w:r w:rsidRPr="005C67A4">
        <w:rPr>
          <w:rFonts w:ascii="Arial" w:hAnsi="Arial" w:cs="Arial"/>
          <w:color w:val="737373"/>
          <w:sz w:val="26"/>
          <w:szCs w:val="26"/>
        </w:rPr>
        <w:t xml:space="preserve"> </w:t>
      </w:r>
      <w:proofErr w:type="spellStart"/>
      <w:r w:rsidR="00B14EBB">
        <w:rPr>
          <w:color w:val="000000"/>
          <w:sz w:val="23"/>
          <w:szCs w:val="23"/>
        </w:rPr>
        <w:t>Electronegativity</w:t>
      </w:r>
      <w:proofErr w:type="spellEnd"/>
      <w:r w:rsidR="00B14EBB">
        <w:rPr>
          <w:color w:val="000000"/>
          <w:sz w:val="23"/>
          <w:szCs w:val="23"/>
        </w:rPr>
        <w:t xml:space="preserve"> </w:t>
      </w:r>
      <w:r w:rsidRPr="005C67A4">
        <w:rPr>
          <w:color w:val="000000"/>
          <w:sz w:val="23"/>
          <w:szCs w:val="23"/>
        </w:rPr>
        <w:t xml:space="preserve">is a measure </w:t>
      </w:r>
      <w:r w:rsidR="00B14EBB">
        <w:rPr>
          <w:color w:val="000000"/>
          <w:sz w:val="23"/>
          <w:szCs w:val="23"/>
        </w:rPr>
        <w:t xml:space="preserve">of an atom’s ability to attract </w:t>
      </w:r>
      <w:r w:rsidRPr="005C67A4">
        <w:rPr>
          <w:color w:val="000000"/>
          <w:sz w:val="23"/>
          <w:szCs w:val="23"/>
        </w:rPr>
        <w:t>an electron when the atom is bonded to another atom.</w:t>
      </w:r>
    </w:p>
    <w:p w14:paraId="08A85F8B" w14:textId="7BC0A862" w:rsidR="005C67A4" w:rsidRPr="00B14EBB" w:rsidRDefault="005C67A4" w:rsidP="000D48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b/>
          <w:i/>
          <w:sz w:val="23"/>
          <w:szCs w:val="23"/>
        </w:rPr>
      </w:pPr>
      <w:r w:rsidRPr="00B14EBB">
        <w:rPr>
          <w:b/>
          <w:i/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78E307E8" wp14:editId="097C2C6B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0" name="Picture 10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b/>
          <w:i/>
          <w:sz w:val="23"/>
          <w:szCs w:val="23"/>
        </w:rPr>
        <w:t>The trends in electronegativity are similar to the trends in ionization energy.</w:t>
      </w:r>
    </w:p>
    <w:p w14:paraId="7C209023" w14:textId="40A67566" w:rsidR="00BE72C1" w:rsidRDefault="005C67A4" w:rsidP="002F1F7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rPr>
          <w:sz w:val="23"/>
          <w:szCs w:val="23"/>
        </w:rPr>
      </w:pPr>
      <w:r w:rsidRPr="00B14EBB">
        <w:rPr>
          <w:b/>
          <w:i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38B354F4" wp14:editId="24FD98E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4300" cy="114300"/>
            <wp:effectExtent l="0" t="0" r="0" b="0"/>
            <wp:wrapNone/>
            <wp:docPr id="11" name="Picture 1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B">
        <w:rPr>
          <w:b/>
          <w:i/>
          <w:sz w:val="23"/>
          <w:szCs w:val="23"/>
        </w:rPr>
        <w:t>Electronegativity tends to decrease from top to bottom within a group</w:t>
      </w:r>
      <w:r w:rsidRPr="005C67A4">
        <w:rPr>
          <w:sz w:val="23"/>
          <w:szCs w:val="23"/>
        </w:rPr>
        <w:t xml:space="preserve"> and to </w:t>
      </w:r>
      <w:r w:rsidRPr="00B14EBB">
        <w:rPr>
          <w:b/>
          <w:i/>
          <w:sz w:val="23"/>
          <w:szCs w:val="23"/>
        </w:rPr>
        <w:t>increa</w:t>
      </w:r>
      <w:r w:rsidR="00B14EBB" w:rsidRPr="00B14EBB">
        <w:rPr>
          <w:b/>
          <w:i/>
          <w:sz w:val="23"/>
          <w:szCs w:val="23"/>
        </w:rPr>
        <w:t xml:space="preserve">se </w:t>
      </w:r>
      <w:r w:rsidRPr="00B14EBB">
        <w:rPr>
          <w:b/>
          <w:i/>
          <w:sz w:val="23"/>
          <w:szCs w:val="23"/>
        </w:rPr>
        <w:t>from left to right across a period</w:t>
      </w:r>
      <w:r w:rsidRPr="005C67A4">
        <w:rPr>
          <w:sz w:val="23"/>
          <w:szCs w:val="23"/>
        </w:rPr>
        <w:t>.</w:t>
      </w:r>
    </w:p>
    <w:p w14:paraId="0AB4B7FD" w14:textId="37115C40" w:rsidR="00575EDB" w:rsidRPr="002F1F70" w:rsidRDefault="00575EDB" w:rsidP="00421D7E">
      <w:pPr>
        <w:pStyle w:val="ListParagraph"/>
        <w:autoSpaceDE w:val="0"/>
        <w:autoSpaceDN w:val="0"/>
        <w:adjustRightInd w:val="0"/>
        <w:spacing w:before="60"/>
        <w:ind w:left="0"/>
        <w:rPr>
          <w:sz w:val="23"/>
          <w:szCs w:val="23"/>
        </w:rPr>
      </w:pPr>
      <w:bookmarkStart w:id="0" w:name="_GoBack"/>
      <w:r w:rsidRPr="00575EDB">
        <w:rPr>
          <w:sz w:val="23"/>
          <w:szCs w:val="23"/>
        </w:rPr>
        <w:lastRenderedPageBreak/>
        <w:drawing>
          <wp:inline distT="0" distB="0" distL="0" distR="0" wp14:anchorId="300CE6FB" wp14:editId="491AFC0E">
            <wp:extent cx="5486400" cy="4488180"/>
            <wp:effectExtent l="0" t="0" r="0" b="0"/>
            <wp:docPr id="138243" name="Picture 8" descr="period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3" name="Picture 8" descr="periodi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1F9FB"/>
                        </a:clrFrom>
                        <a:clrTo>
                          <a:srgbClr val="F1F9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575EDB" w:rsidRPr="002F1F70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4A40" w14:textId="77777777" w:rsidR="00A07529" w:rsidRDefault="00A07529" w:rsidP="001F2CEE">
      <w:r>
        <w:separator/>
      </w:r>
    </w:p>
  </w:endnote>
  <w:endnote w:type="continuationSeparator" w:id="0">
    <w:p w14:paraId="63A40DCC" w14:textId="77777777" w:rsidR="00A07529" w:rsidRDefault="00A07529" w:rsidP="001F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61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DC192" w14:textId="1E840E0E" w:rsidR="001F2CEE" w:rsidRDefault="001F2C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D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DD74C6" w14:textId="77777777" w:rsidR="001F2CEE" w:rsidRDefault="001F2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56E44" w14:textId="77777777" w:rsidR="00A07529" w:rsidRDefault="00A07529" w:rsidP="001F2CEE">
      <w:r>
        <w:separator/>
      </w:r>
    </w:p>
  </w:footnote>
  <w:footnote w:type="continuationSeparator" w:id="0">
    <w:p w14:paraId="239B8B58" w14:textId="77777777" w:rsidR="00A07529" w:rsidRDefault="00A07529" w:rsidP="001F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887"/>
    <w:multiLevelType w:val="hybridMultilevel"/>
    <w:tmpl w:val="0EB0EBCA"/>
    <w:lvl w:ilvl="0" w:tplc="5C2EE1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57721"/>
    <w:multiLevelType w:val="hybridMultilevel"/>
    <w:tmpl w:val="F404C04E"/>
    <w:lvl w:ilvl="0" w:tplc="5C2E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CA6"/>
    <w:multiLevelType w:val="hybridMultilevel"/>
    <w:tmpl w:val="8C7A89A6"/>
    <w:lvl w:ilvl="0" w:tplc="5C2E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40A2"/>
    <w:multiLevelType w:val="hybridMultilevel"/>
    <w:tmpl w:val="763A2AD4"/>
    <w:lvl w:ilvl="0" w:tplc="5C2E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85747"/>
    <w:multiLevelType w:val="hybridMultilevel"/>
    <w:tmpl w:val="34703D70"/>
    <w:lvl w:ilvl="0" w:tplc="5C2E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C1"/>
    <w:rsid w:val="000D48D1"/>
    <w:rsid w:val="001F2CEE"/>
    <w:rsid w:val="002F1F70"/>
    <w:rsid w:val="00316B81"/>
    <w:rsid w:val="00342AA4"/>
    <w:rsid w:val="00421D7E"/>
    <w:rsid w:val="00480918"/>
    <w:rsid w:val="00575EDB"/>
    <w:rsid w:val="005C67A4"/>
    <w:rsid w:val="005F2384"/>
    <w:rsid w:val="00633C76"/>
    <w:rsid w:val="00655D6B"/>
    <w:rsid w:val="00677DD2"/>
    <w:rsid w:val="007A5A1E"/>
    <w:rsid w:val="0087581D"/>
    <w:rsid w:val="008F3986"/>
    <w:rsid w:val="009649DE"/>
    <w:rsid w:val="00A073DB"/>
    <w:rsid w:val="00A07529"/>
    <w:rsid w:val="00A12E9B"/>
    <w:rsid w:val="00AD2169"/>
    <w:rsid w:val="00B056DC"/>
    <w:rsid w:val="00B14EBB"/>
    <w:rsid w:val="00BC69B9"/>
    <w:rsid w:val="00BE72C1"/>
    <w:rsid w:val="00D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124AE"/>
  <w15:docId w15:val="{15D9E437-0F08-4A34-A80B-105571E3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EE"/>
  </w:style>
  <w:style w:type="paragraph" w:styleId="Footer">
    <w:name w:val="footer"/>
    <w:basedOn w:val="Normal"/>
    <w:link w:val="FooterChar"/>
    <w:uiPriority w:val="99"/>
    <w:unhideWhenUsed/>
    <w:rsid w:val="001F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EE"/>
  </w:style>
  <w:style w:type="paragraph" w:styleId="BalloonText">
    <w:name w:val="Balloon Text"/>
    <w:basedOn w:val="Normal"/>
    <w:link w:val="BalloonTextChar"/>
    <w:uiPriority w:val="99"/>
    <w:semiHidden/>
    <w:unhideWhenUsed/>
    <w:rsid w:val="00421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054D6FCE-89A7-4746-816B-235F46EB2ED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PLHS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Beran, Paul</cp:lastModifiedBy>
  <cp:revision>6</cp:revision>
  <cp:lastPrinted>2015-11-09T13:09:00Z</cp:lastPrinted>
  <dcterms:created xsi:type="dcterms:W3CDTF">2012-11-12T01:56:00Z</dcterms:created>
  <dcterms:modified xsi:type="dcterms:W3CDTF">2015-11-09T13:24:00Z</dcterms:modified>
</cp:coreProperties>
</file>